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8FE" w:rsidRDefault="00DE499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福州盈通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  <w:proofErr w:type="gramEnd"/>
    </w:p>
    <w:p w:rsidR="001852B9" w:rsidRDefault="00DE4999" w:rsidP="00AE1997">
      <w:pPr>
        <w:spacing w:afterLines="100" w:after="312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入场通道及福建省电子健康码使用指导</w:t>
      </w:r>
    </w:p>
    <w:p w:rsidR="006958FE" w:rsidRDefault="00DE499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:rsidR="006958FE" w:rsidRDefault="000E3A73">
      <w:pPr>
        <w:rPr>
          <w:rFonts w:ascii="仿宋" w:eastAsia="仿宋" w:hAnsi="仿宋"/>
          <w:sz w:val="32"/>
          <w:szCs w:val="32"/>
        </w:rPr>
      </w:pPr>
      <w:r w:rsidRPr="000E3A73">
        <w:rPr>
          <w:rFonts w:ascii="仿宋" w:eastAsia="仿宋" w:hAnsi="仿宋" w:hint="eastAsia"/>
          <w:sz w:val="32"/>
          <w:szCs w:val="32"/>
        </w:rPr>
        <w:t>福州大学至诚学院北门</w:t>
      </w:r>
      <w:bookmarkStart w:id="0" w:name="_GoBack"/>
      <w:bookmarkEnd w:id="0"/>
      <w:r w:rsidR="00DE4999">
        <w:rPr>
          <w:rFonts w:ascii="仿宋" w:eastAsia="仿宋" w:hAnsi="仿宋"/>
          <w:sz w:val="32"/>
          <w:szCs w:val="32"/>
        </w:rPr>
        <w:t>。</w:t>
      </w:r>
    </w:p>
    <w:p w:rsidR="006958FE" w:rsidRDefault="00DE4999">
      <w:pPr>
        <w:numPr>
          <w:ilvl w:val="0"/>
          <w:numId w:val="1"/>
        </w:num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申请办理</w:t>
      </w:r>
      <w:r>
        <w:rPr>
          <w:rFonts w:ascii="黑体" w:eastAsia="黑体" w:hAnsi="黑体" w:hint="eastAsia"/>
          <w:sz w:val="32"/>
          <w:szCs w:val="32"/>
        </w:rPr>
        <w:t>福建省/市</w:t>
      </w:r>
      <w:r>
        <w:rPr>
          <w:rFonts w:ascii="黑体" w:eastAsia="黑体" w:hAnsi="黑体"/>
          <w:sz w:val="32"/>
          <w:szCs w:val="32"/>
        </w:rPr>
        <w:t>电</w:t>
      </w:r>
      <w:proofErr w:type="gramStart"/>
      <w:r>
        <w:rPr>
          <w:rFonts w:ascii="黑体" w:eastAsia="黑体" w:hAnsi="黑体"/>
          <w:sz w:val="32"/>
          <w:szCs w:val="32"/>
        </w:rPr>
        <w:t>子健康码</w:t>
      </w:r>
      <w:proofErr w:type="gramEnd"/>
      <w:r>
        <w:rPr>
          <w:rFonts w:ascii="黑体" w:eastAsia="黑体" w:hAnsi="黑体"/>
          <w:sz w:val="32"/>
          <w:szCs w:val="32"/>
        </w:rPr>
        <w:t>方法</w:t>
      </w:r>
    </w:p>
    <w:p w:rsidR="006958FE" w:rsidRDefault="00DE499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</w:t>
      </w:r>
      <w:r>
        <w:rPr>
          <w:rFonts w:ascii="仿宋" w:eastAsia="仿宋" w:hAnsi="仿宋"/>
          <w:sz w:val="32"/>
          <w:szCs w:val="32"/>
        </w:rPr>
        <w:t>电子健康通行</w:t>
      </w:r>
      <w:r>
        <w:rPr>
          <w:rFonts w:ascii="仿宋" w:eastAsia="仿宋" w:hAnsi="仿宋" w:hint="eastAsia"/>
          <w:sz w:val="32"/>
          <w:szCs w:val="32"/>
        </w:rPr>
        <w:t>码“八闽健康码”可</w:t>
      </w:r>
      <w:r>
        <w:rPr>
          <w:rFonts w:ascii="仿宋" w:eastAsia="仿宋" w:hAnsi="仿宋"/>
          <w:sz w:val="32"/>
          <w:szCs w:val="32"/>
        </w:rPr>
        <w:t>通过</w:t>
      </w:r>
      <w:r>
        <w:rPr>
          <w:rFonts w:ascii="仿宋" w:eastAsia="仿宋" w:hAnsi="仿宋" w:hint="eastAsia"/>
          <w:sz w:val="32"/>
          <w:szCs w:val="32"/>
        </w:rPr>
        <w:t>以下</w:t>
      </w:r>
      <w:r>
        <w:rPr>
          <w:rFonts w:ascii="仿宋" w:eastAsia="仿宋" w:hAnsi="仿宋"/>
          <w:sz w:val="32"/>
          <w:szCs w:val="32"/>
        </w:rPr>
        <w:t>途径办理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6958FE" w:rsidRDefault="00DE499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中国身份证的省内人员通过下载闽政通APP，注册登录并填写本人身份信息完成人脸识别认证后，即可在闽政通APP首页进入“八闽健康码”服务，一键申领“八闽健康码”，无须手工填报和提交数据，系统将自动进行后台数据核查比对，根据比对结果分别生成绿色、橙色两种不同颜色的二维码。其中，绿色的表示该人员健康状况未见异常，橙色的表示该人员健康状况异常。</w:t>
      </w:r>
    </w:p>
    <w:p w:rsidR="006958FE" w:rsidRDefault="00DE499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2.持有中国身份证的外省入</w:t>
      </w:r>
      <w:proofErr w:type="gramStart"/>
      <w:r>
        <w:rPr>
          <w:rFonts w:ascii="仿宋" w:eastAsia="仿宋" w:hAnsi="仿宋" w:hint="eastAsia"/>
          <w:sz w:val="32"/>
          <w:szCs w:val="32"/>
        </w:rPr>
        <w:t>闽人员</w:t>
      </w:r>
      <w:proofErr w:type="gramEnd"/>
      <w:r>
        <w:rPr>
          <w:rFonts w:ascii="仿宋" w:eastAsia="仿宋" w:hAnsi="仿宋" w:hint="eastAsia"/>
          <w:sz w:val="32"/>
          <w:szCs w:val="32"/>
        </w:rPr>
        <w:t>可通过下载闽政通APP，实名登录并完成人脸识别认证后，在闽政通APP首页进入“八闽健康码”服务，按照要求填写出发地（若未出省，选择“否”）和个人户籍信息，即可申领专属的“八闽健康码”。</w:t>
      </w:r>
    </w:p>
    <w:p w:rsidR="006958FE" w:rsidRDefault="00DE499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</w:t>
      </w:r>
      <w:r>
        <w:rPr>
          <w:rFonts w:ascii="仿宋" w:eastAsia="仿宋" w:hAnsi="仿宋"/>
          <w:sz w:val="32"/>
          <w:szCs w:val="32"/>
        </w:rPr>
        <w:t>电子健康通行</w:t>
      </w:r>
      <w:r>
        <w:rPr>
          <w:rFonts w:ascii="仿宋" w:eastAsia="仿宋" w:hAnsi="仿宋" w:hint="eastAsia"/>
          <w:sz w:val="32"/>
          <w:szCs w:val="32"/>
        </w:rPr>
        <w:t>码“八闽健康码”申领如遇到问题</w:t>
      </w:r>
      <w:r>
        <w:rPr>
          <w:rFonts w:ascii="仿宋" w:eastAsia="仿宋" w:hAnsi="仿宋"/>
          <w:sz w:val="32"/>
          <w:szCs w:val="32"/>
        </w:rPr>
        <w:t>，可拨打</w:t>
      </w:r>
      <w:r>
        <w:rPr>
          <w:rFonts w:ascii="仿宋" w:eastAsia="仿宋" w:hAnsi="仿宋" w:hint="eastAsia"/>
          <w:sz w:val="32"/>
          <w:szCs w:val="32"/>
        </w:rPr>
        <w:t>客</w:t>
      </w:r>
      <w:proofErr w:type="gramStart"/>
      <w:r>
        <w:rPr>
          <w:rFonts w:ascii="仿宋" w:eastAsia="仿宋" w:hAnsi="仿宋" w:hint="eastAsia"/>
          <w:sz w:val="32"/>
          <w:szCs w:val="32"/>
        </w:rPr>
        <w:t>服</w:t>
      </w:r>
      <w:r>
        <w:rPr>
          <w:rFonts w:ascii="仿宋" w:eastAsia="仿宋" w:hAnsi="仿宋"/>
          <w:sz w:val="32"/>
          <w:szCs w:val="32"/>
        </w:rPr>
        <w:t>电话</w:t>
      </w:r>
      <w:proofErr w:type="gramEnd"/>
      <w:r>
        <w:rPr>
          <w:rFonts w:ascii="仿宋" w:eastAsia="仿宋" w:hAnsi="仿宋" w:hint="eastAsia"/>
          <w:sz w:val="32"/>
          <w:szCs w:val="32"/>
        </w:rPr>
        <w:t>:</w:t>
      </w:r>
      <w:r>
        <w:rPr>
          <w:rFonts w:ascii="仿宋" w:eastAsia="仿宋" w:hAnsi="仿宋"/>
          <w:sz w:val="32"/>
          <w:szCs w:val="32"/>
        </w:rPr>
        <w:t>0591-62623959反馈相关问题</w:t>
      </w:r>
      <w:r>
        <w:rPr>
          <w:rFonts w:ascii="仿宋" w:eastAsia="仿宋" w:hAnsi="仿宋" w:hint="eastAsia"/>
          <w:sz w:val="32"/>
          <w:szCs w:val="32"/>
        </w:rPr>
        <w:t>并给</w:t>
      </w:r>
      <w:proofErr w:type="gramStart"/>
      <w:r>
        <w:rPr>
          <w:rFonts w:ascii="仿宋" w:eastAsia="仿宋" w:hAnsi="仿宋" w:hint="eastAsia"/>
          <w:sz w:val="32"/>
          <w:szCs w:val="32"/>
        </w:rPr>
        <w:t>予处理</w:t>
      </w:r>
      <w:proofErr w:type="gramEnd"/>
      <w:r>
        <w:rPr>
          <w:rFonts w:ascii="仿宋" w:eastAsia="仿宋" w:hAnsi="仿宋"/>
          <w:sz w:val="32"/>
          <w:szCs w:val="32"/>
        </w:rPr>
        <w:t>。</w:t>
      </w:r>
    </w:p>
    <w:sectPr w:rsidR="006958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5235D"/>
    <w:multiLevelType w:val="singleLevel"/>
    <w:tmpl w:val="2675235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0C36B3"/>
    <w:rsid w:val="000E3A73"/>
    <w:rsid w:val="00150980"/>
    <w:rsid w:val="001852B9"/>
    <w:rsid w:val="001E2A99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66287C"/>
    <w:rsid w:val="006958FE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AE1997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DE4999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C2074A7"/>
    <w:rsid w:val="1767283F"/>
    <w:rsid w:val="312A337C"/>
    <w:rsid w:val="7914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CED9BD-1CA7-4A02-9AE4-02F3DF725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2020-11-20T07:31:00Z</dcterms:created>
  <dcterms:modified xsi:type="dcterms:W3CDTF">2020-11-20T07:31:00Z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