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贵阳</w:t>
      </w:r>
      <w:r>
        <w:rPr>
          <w:rFonts w:asciiTheme="majorEastAsia" w:hAnsiTheme="majorEastAsia" w:eastAsiaTheme="majorEastAsia"/>
          <w:b/>
          <w:sz w:val="44"/>
          <w:szCs w:val="44"/>
        </w:rPr>
        <w:t>考点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入场通道及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贵州省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电子健康码使用指导</w:t>
      </w:r>
    </w:p>
    <w:p>
      <w:pPr>
        <w:rPr>
          <w:rFonts w:ascii="仿宋" w:hAnsi="仿宋" w:eastAsia="仿宋"/>
          <w:sz w:val="32"/>
          <w:szCs w:val="32"/>
          <w:highlight w:val="none"/>
        </w:rPr>
      </w:pPr>
      <w:r>
        <w:rPr>
          <w:rFonts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入场</w:t>
      </w:r>
      <w:r>
        <w:rPr>
          <w:rFonts w:ascii="黑体" w:hAnsi="黑体" w:eastAsia="黑体"/>
          <w:sz w:val="32"/>
          <w:szCs w:val="32"/>
        </w:rPr>
        <w:t>唯一通道</w:t>
      </w:r>
      <w:r>
        <w:rPr>
          <w:rFonts w:ascii="黑体" w:hAnsi="黑体" w:eastAsia="黑体"/>
          <w:sz w:val="24"/>
          <w:szCs w:val="32"/>
          <w:highlight w:val="none"/>
        </w:rPr>
        <w:br w:type="textWrapping"/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贵州嘉华酒店（贵州省贵阳市云岩区延安西路8号） </w:t>
      </w:r>
      <w:r>
        <w:rPr>
          <w:rFonts w:ascii="仿宋" w:hAnsi="仿宋" w:eastAsia="仿宋"/>
          <w:sz w:val="32"/>
          <w:szCs w:val="32"/>
          <w:highlight w:val="none"/>
        </w:rPr>
        <w:t>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</w:t>
      </w:r>
      <w:r>
        <w:rPr>
          <w:rFonts w:ascii="黑体" w:hAnsi="黑体" w:eastAsia="黑体"/>
          <w:sz w:val="32"/>
          <w:szCs w:val="32"/>
        </w:rPr>
        <w:t>、申请办理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贵州省</w:t>
      </w:r>
      <w:r>
        <w:rPr>
          <w:rFonts w:ascii="黑体" w:hAnsi="黑体" w:eastAsia="黑体"/>
          <w:sz w:val="32"/>
          <w:szCs w:val="32"/>
        </w:rPr>
        <w:t>电子健康码方法</w:t>
      </w:r>
    </w:p>
    <w:p>
      <w:pPr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贵州</w:t>
      </w:r>
      <w:r>
        <w:rPr>
          <w:rFonts w:ascii="仿宋" w:hAnsi="仿宋" w:eastAsia="仿宋"/>
          <w:sz w:val="28"/>
          <w:szCs w:val="28"/>
          <w:highlight w:val="none"/>
        </w:rPr>
        <w:t>省电子健康通行码可通过微信关注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小程序</w:t>
      </w:r>
      <w:r>
        <w:rPr>
          <w:rFonts w:ascii="仿宋" w:hAnsi="仿宋" w:eastAsia="仿宋"/>
          <w:sz w:val="28"/>
          <w:szCs w:val="28"/>
          <w:highlight w:val="none"/>
        </w:rPr>
        <w:t>“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贵州健康码</w:t>
      </w:r>
      <w:r>
        <w:rPr>
          <w:rFonts w:ascii="仿宋" w:hAnsi="仿宋" w:eastAsia="仿宋"/>
          <w:sz w:val="28"/>
          <w:szCs w:val="28"/>
          <w:highlight w:val="none"/>
        </w:rPr>
        <w:t>”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获取</w:t>
      </w:r>
      <w:r>
        <w:rPr>
          <w:rFonts w:ascii="仿宋" w:hAnsi="仿宋" w:eastAsia="仿宋"/>
          <w:sz w:val="28"/>
          <w:szCs w:val="28"/>
          <w:highlight w:val="none"/>
        </w:rPr>
        <w:t>。其中：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1.贵州省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常驻人员：</w:t>
      </w:r>
      <w:r>
        <w:rPr>
          <w:rFonts w:ascii="仿宋" w:hAnsi="仿宋" w:eastAsia="仿宋"/>
          <w:sz w:val="28"/>
          <w:szCs w:val="28"/>
          <w:highlight w:val="none"/>
        </w:rPr>
        <w:t>可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打开“贵州健康码”，先绑定微信登录，输入姓名和身份证号码，进行授权验证。点击“我的健康卡”即可。显示绿码即为合格。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sz w:val="28"/>
          <w:szCs w:val="28"/>
          <w:highlight w:val="none"/>
          <w:lang w:val="en-US"/>
        </w:rPr>
      </w:pPr>
      <w:r>
        <w:rPr>
          <w:rFonts w:ascii="仿宋" w:hAnsi="仿宋" w:eastAsia="仿宋"/>
          <w:sz w:val="28"/>
          <w:szCs w:val="28"/>
          <w:highlight w:val="none"/>
        </w:rPr>
        <w:t>2.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新注册来（返）贵州省人员：打开“贵州健康码”，先绑定微信登录，输入姓名和身份证号码，进行授权验证。先进行健康申报，申报提交后点击“我的健康卡”。显示绿码即为合格。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如电子健康通行码（绿码）申请办理过程中遇到问题，可拨打我考点电话010-58203124。</w:t>
      </w:r>
    </w:p>
    <w:p>
      <w:pPr>
        <w:ind w:firstLine="560" w:firstLineChars="200"/>
        <w:rPr>
          <w:rFonts w:hint="default" w:ascii="仿宋" w:hAnsi="仿宋" w:eastAsia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103163A"/>
    <w:rsid w:val="01ED75E2"/>
    <w:rsid w:val="037E7EDF"/>
    <w:rsid w:val="03C26ECD"/>
    <w:rsid w:val="042B3375"/>
    <w:rsid w:val="051664B2"/>
    <w:rsid w:val="055270DF"/>
    <w:rsid w:val="05686E9A"/>
    <w:rsid w:val="05D27E0D"/>
    <w:rsid w:val="067075CF"/>
    <w:rsid w:val="069335E6"/>
    <w:rsid w:val="081E04A4"/>
    <w:rsid w:val="084C6C00"/>
    <w:rsid w:val="091B34F0"/>
    <w:rsid w:val="0BA10ACF"/>
    <w:rsid w:val="0F0A3174"/>
    <w:rsid w:val="0F161689"/>
    <w:rsid w:val="10F05DC2"/>
    <w:rsid w:val="155E7AC2"/>
    <w:rsid w:val="1A180428"/>
    <w:rsid w:val="1A5E29F5"/>
    <w:rsid w:val="1B0C0854"/>
    <w:rsid w:val="1B7B0C90"/>
    <w:rsid w:val="1BBB0298"/>
    <w:rsid w:val="1F954708"/>
    <w:rsid w:val="21E42EFE"/>
    <w:rsid w:val="246B0A1E"/>
    <w:rsid w:val="25595CEF"/>
    <w:rsid w:val="26036BAD"/>
    <w:rsid w:val="26C63F2C"/>
    <w:rsid w:val="26F52E49"/>
    <w:rsid w:val="28CD3844"/>
    <w:rsid w:val="29582AB1"/>
    <w:rsid w:val="2E0F7D82"/>
    <w:rsid w:val="2F0D4CEF"/>
    <w:rsid w:val="308E0D7C"/>
    <w:rsid w:val="323F3FB4"/>
    <w:rsid w:val="33B14681"/>
    <w:rsid w:val="35FF3FCB"/>
    <w:rsid w:val="37DC1C2C"/>
    <w:rsid w:val="398E0A1E"/>
    <w:rsid w:val="3A723A87"/>
    <w:rsid w:val="3EFF4327"/>
    <w:rsid w:val="3F687DC6"/>
    <w:rsid w:val="43FD5673"/>
    <w:rsid w:val="44371A8A"/>
    <w:rsid w:val="49A349FE"/>
    <w:rsid w:val="4A120F34"/>
    <w:rsid w:val="4D6E294F"/>
    <w:rsid w:val="4D7D6177"/>
    <w:rsid w:val="4E834359"/>
    <w:rsid w:val="52C762A1"/>
    <w:rsid w:val="534D0035"/>
    <w:rsid w:val="550157D5"/>
    <w:rsid w:val="55E20115"/>
    <w:rsid w:val="57550BFE"/>
    <w:rsid w:val="59EB40AB"/>
    <w:rsid w:val="5A6E29CF"/>
    <w:rsid w:val="5ACA2F85"/>
    <w:rsid w:val="5B25736E"/>
    <w:rsid w:val="5B4A520E"/>
    <w:rsid w:val="5C9E1295"/>
    <w:rsid w:val="5E8A27C6"/>
    <w:rsid w:val="5FCC2811"/>
    <w:rsid w:val="63C41627"/>
    <w:rsid w:val="6504607E"/>
    <w:rsid w:val="669E674A"/>
    <w:rsid w:val="66F31EB2"/>
    <w:rsid w:val="672B372C"/>
    <w:rsid w:val="6B1B3A88"/>
    <w:rsid w:val="6C9A7665"/>
    <w:rsid w:val="6CC81F9D"/>
    <w:rsid w:val="6ED50B3F"/>
    <w:rsid w:val="6F420B6A"/>
    <w:rsid w:val="6F704F98"/>
    <w:rsid w:val="711B235C"/>
    <w:rsid w:val="7CC86435"/>
    <w:rsid w:val="7CE56CCB"/>
    <w:rsid w:val="7D48231D"/>
    <w:rsid w:val="7D7530D3"/>
    <w:rsid w:val="7F7C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465</Characters>
  <Lines>3</Lines>
  <Paragraphs>1</Paragraphs>
  <TotalTime>0</TotalTime>
  <ScaleCrop>false</ScaleCrop>
  <LinksUpToDate>false</LinksUpToDate>
  <CharactersWithSpaces>545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2020-09-02T02:40:00Z</dcterms:created>
  <dc:creator>sunli</dc:creator>
  <cp:lastModifiedBy>梁爽</cp:lastModifiedBy>
  <dcterms:modified xsi:type="dcterms:W3CDTF">2020-09-15T08:33:59Z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